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D9" w:rsidRDefault="00AF5FD9" w:rsidP="0066223F">
      <w:pPr>
        <w:ind w:left="-1701" w:right="566"/>
        <w:jc w:val="both"/>
        <w:rPr>
          <w:lang w:val="en-US"/>
        </w:rPr>
      </w:pPr>
    </w:p>
    <w:p w:rsidR="009F5A85" w:rsidRDefault="009F5A85" w:rsidP="0066223F">
      <w:pPr>
        <w:ind w:left="-1701" w:right="566"/>
        <w:jc w:val="both"/>
        <w:rPr>
          <w:lang w:val="en-US"/>
        </w:rPr>
      </w:pPr>
    </w:p>
    <w:p w:rsidR="002F220C" w:rsidRDefault="002F220C" w:rsidP="0066223F">
      <w:pPr>
        <w:ind w:left="-1701" w:right="566"/>
        <w:jc w:val="both"/>
        <w:rPr>
          <w:lang w:val="en-US"/>
        </w:rPr>
      </w:pPr>
    </w:p>
    <w:p w:rsidR="002F220C" w:rsidRDefault="002F220C" w:rsidP="0066223F">
      <w:pPr>
        <w:ind w:left="-1701" w:right="566"/>
        <w:jc w:val="both"/>
        <w:rPr>
          <w:lang w:val="en-US"/>
        </w:rPr>
      </w:pPr>
    </w:p>
    <w:p w:rsidR="002F220C" w:rsidRDefault="002F220C" w:rsidP="0066223F">
      <w:pPr>
        <w:ind w:left="-1701" w:right="566"/>
        <w:jc w:val="both"/>
        <w:rPr>
          <w:lang w:val="en-US"/>
        </w:rPr>
      </w:pPr>
    </w:p>
    <w:p w:rsidR="002F220C" w:rsidRDefault="002F220C" w:rsidP="0066223F">
      <w:pPr>
        <w:ind w:left="-1701" w:right="566"/>
        <w:jc w:val="both"/>
        <w:rPr>
          <w:lang w:val="en-US"/>
        </w:rPr>
      </w:pPr>
    </w:p>
    <w:p w:rsidR="002F220C" w:rsidRDefault="002F220C" w:rsidP="0066223F">
      <w:pPr>
        <w:ind w:left="-1701" w:right="566"/>
        <w:jc w:val="both"/>
        <w:rPr>
          <w:lang w:val="en-US"/>
        </w:rPr>
      </w:pPr>
    </w:p>
    <w:p w:rsidR="002F220C" w:rsidRDefault="002F220C" w:rsidP="0066223F">
      <w:pPr>
        <w:ind w:left="-1701" w:right="566"/>
        <w:jc w:val="both"/>
        <w:rPr>
          <w:lang w:val="en-US"/>
        </w:rPr>
      </w:pPr>
    </w:p>
    <w:p w:rsidR="002F220C" w:rsidRDefault="002F220C" w:rsidP="0066223F">
      <w:pPr>
        <w:ind w:left="-1701" w:right="566"/>
        <w:jc w:val="both"/>
        <w:rPr>
          <w:lang w:val="en-US"/>
        </w:rPr>
      </w:pPr>
    </w:p>
    <w:p w:rsidR="002F220C" w:rsidRDefault="002F220C" w:rsidP="0066223F">
      <w:pPr>
        <w:ind w:left="-1701" w:right="566"/>
        <w:jc w:val="both"/>
        <w:rPr>
          <w:lang w:val="en-US"/>
        </w:rPr>
      </w:pPr>
    </w:p>
    <w:p w:rsidR="002F220C" w:rsidRDefault="002F220C" w:rsidP="0066223F">
      <w:pPr>
        <w:ind w:left="-1701" w:right="566"/>
        <w:jc w:val="both"/>
        <w:rPr>
          <w:lang w:val="en-US"/>
        </w:rPr>
      </w:pPr>
    </w:p>
    <w:p w:rsidR="002F220C" w:rsidRDefault="002F220C" w:rsidP="0066223F">
      <w:pPr>
        <w:ind w:left="-1701" w:right="566"/>
        <w:jc w:val="both"/>
        <w:rPr>
          <w:lang w:val="en-US"/>
        </w:rPr>
      </w:pPr>
    </w:p>
    <w:p w:rsidR="002F220C" w:rsidRDefault="002F220C" w:rsidP="0066223F">
      <w:pPr>
        <w:ind w:left="-1701" w:right="566"/>
        <w:jc w:val="both"/>
        <w:rPr>
          <w:lang w:val="en-US"/>
        </w:rPr>
      </w:pPr>
    </w:p>
    <w:p w:rsidR="002F220C" w:rsidRPr="003E241E" w:rsidRDefault="002F220C" w:rsidP="004D7307">
      <w:pPr>
        <w:pStyle w:val="1"/>
        <w:ind w:right="566"/>
        <w:jc w:val="center"/>
        <w:rPr>
          <w:rFonts w:ascii="Times New Roman" w:hAnsi="Times New Roman"/>
          <w:color w:val="000080"/>
          <w:sz w:val="48"/>
          <w:szCs w:val="48"/>
          <w:lang w:val="ru-RU"/>
        </w:rPr>
      </w:pPr>
      <w:r w:rsidRPr="003E241E">
        <w:rPr>
          <w:rFonts w:ascii="Times New Roman" w:hAnsi="Times New Roman"/>
          <w:color w:val="000080"/>
          <w:sz w:val="48"/>
          <w:szCs w:val="48"/>
          <w:lang w:val="ru-RU"/>
        </w:rPr>
        <w:t>КОММЕРЧЕСКОе</w:t>
      </w:r>
    </w:p>
    <w:p w:rsidR="002F220C" w:rsidRPr="003E241E" w:rsidRDefault="002F220C" w:rsidP="004D7307">
      <w:pPr>
        <w:pStyle w:val="a5"/>
        <w:ind w:left="-108" w:right="566"/>
        <w:jc w:val="center"/>
        <w:rPr>
          <w:rFonts w:ascii="Times New Roman" w:hAnsi="Times New Roman" w:cs="Times New Roman"/>
          <w:b/>
          <w:color w:val="000080"/>
          <w:sz w:val="48"/>
          <w:szCs w:val="48"/>
        </w:rPr>
      </w:pPr>
      <w:r w:rsidRPr="003E241E">
        <w:rPr>
          <w:rFonts w:ascii="Times New Roman" w:hAnsi="Times New Roman" w:cs="Times New Roman"/>
          <w:b/>
          <w:color w:val="000080"/>
          <w:sz w:val="48"/>
          <w:szCs w:val="48"/>
        </w:rPr>
        <w:t>ПРЕДЛОЖЕНИЕ УСЛУГИ</w:t>
      </w:r>
    </w:p>
    <w:p w:rsidR="009F5A85" w:rsidRPr="00590DE6" w:rsidRDefault="006733DC" w:rsidP="004D7307">
      <w:pPr>
        <w:ind w:right="566"/>
        <w:jc w:val="center"/>
        <w:rPr>
          <w:sz w:val="48"/>
          <w:szCs w:val="48"/>
        </w:rPr>
      </w:pPr>
      <w:r w:rsidRPr="003E241E">
        <w:rPr>
          <w:b/>
          <w:color w:val="000080"/>
          <w:sz w:val="48"/>
          <w:szCs w:val="48"/>
        </w:rPr>
        <w:t>ОФД</w:t>
      </w:r>
    </w:p>
    <w:p w:rsidR="009F5A85" w:rsidRPr="002F220C" w:rsidRDefault="009F5A85" w:rsidP="004D7307">
      <w:pPr>
        <w:ind w:right="566"/>
        <w:jc w:val="center"/>
      </w:pPr>
    </w:p>
    <w:p w:rsidR="009F5A85" w:rsidRPr="00455E5A" w:rsidRDefault="009F5A85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2F220C" w:rsidRPr="00455E5A" w:rsidRDefault="002F220C" w:rsidP="0066223F">
      <w:pPr>
        <w:ind w:right="566"/>
        <w:jc w:val="both"/>
      </w:pPr>
    </w:p>
    <w:p w:rsidR="00591D96" w:rsidRDefault="00591D96" w:rsidP="0066223F">
      <w:pPr>
        <w:ind w:left="567" w:right="566" w:firstLine="567"/>
        <w:jc w:val="both"/>
      </w:pPr>
    </w:p>
    <w:p w:rsidR="00D13E8B" w:rsidRPr="003E241E" w:rsidRDefault="00D13E8B" w:rsidP="0066223F">
      <w:pPr>
        <w:ind w:left="567" w:right="566" w:firstLine="567"/>
        <w:jc w:val="both"/>
        <w:rPr>
          <w:sz w:val="28"/>
          <w:szCs w:val="28"/>
        </w:rPr>
      </w:pPr>
      <w:r w:rsidRPr="00D13E8B">
        <w:rPr>
          <w:b/>
          <w:sz w:val="28"/>
          <w:szCs w:val="28"/>
        </w:rPr>
        <w:t xml:space="preserve">Уважаемый </w:t>
      </w:r>
      <w:r w:rsidR="003E241E">
        <w:rPr>
          <w:b/>
          <w:sz w:val="28"/>
          <w:szCs w:val="28"/>
        </w:rPr>
        <w:t>руководитель!</w:t>
      </w:r>
    </w:p>
    <w:p w:rsidR="00D13E8B" w:rsidRPr="00D13E8B" w:rsidRDefault="00D13E8B" w:rsidP="0066223F">
      <w:pPr>
        <w:ind w:left="567" w:right="566" w:firstLine="567"/>
        <w:jc w:val="both"/>
        <w:rPr>
          <w:sz w:val="28"/>
          <w:szCs w:val="28"/>
        </w:rPr>
      </w:pPr>
    </w:p>
    <w:p w:rsidR="00D13E8B" w:rsidRPr="0047644F" w:rsidRDefault="007576CC" w:rsidP="0066223F">
      <w:pPr>
        <w:ind w:left="567" w:right="566" w:firstLine="567"/>
        <w:jc w:val="both"/>
        <w:rPr>
          <w:sz w:val="28"/>
          <w:szCs w:val="28"/>
        </w:rPr>
      </w:pPr>
      <w:r w:rsidRPr="00D13E8B">
        <w:rPr>
          <w:sz w:val="28"/>
          <w:szCs w:val="28"/>
        </w:rPr>
        <w:t xml:space="preserve">Выражаем Вам своё искреннее уважение и признательность за </w:t>
      </w:r>
      <w:r>
        <w:rPr>
          <w:sz w:val="28"/>
          <w:szCs w:val="28"/>
        </w:rPr>
        <w:t>проявленный интерес к нашей Компании и пр</w:t>
      </w:r>
      <w:r w:rsidRPr="00D13E8B">
        <w:rPr>
          <w:sz w:val="28"/>
          <w:szCs w:val="28"/>
        </w:rPr>
        <w:t>едлагаем Ва</w:t>
      </w:r>
      <w:r>
        <w:rPr>
          <w:sz w:val="28"/>
          <w:szCs w:val="28"/>
        </w:rPr>
        <w:t>шему вниманию</w:t>
      </w:r>
      <w:r w:rsidRPr="00D13E8B">
        <w:rPr>
          <w:sz w:val="28"/>
          <w:szCs w:val="28"/>
        </w:rPr>
        <w:t xml:space="preserve"> услугу </w:t>
      </w:r>
      <w:r w:rsidR="00D13E8B" w:rsidRPr="00D13E8B">
        <w:rPr>
          <w:sz w:val="28"/>
          <w:szCs w:val="28"/>
        </w:rPr>
        <w:t>«</w:t>
      </w:r>
      <w:r w:rsidR="006733DC">
        <w:rPr>
          <w:sz w:val="28"/>
          <w:szCs w:val="28"/>
        </w:rPr>
        <w:t>ОФД</w:t>
      </w:r>
      <w:r w:rsidR="00D13E8B" w:rsidRPr="00D13E8B">
        <w:rPr>
          <w:sz w:val="28"/>
          <w:szCs w:val="28"/>
        </w:rPr>
        <w:t>».</w:t>
      </w:r>
    </w:p>
    <w:p w:rsidR="00D13E8B" w:rsidRPr="0047644F" w:rsidRDefault="00D13E8B" w:rsidP="0066223F">
      <w:pPr>
        <w:ind w:left="567" w:right="566" w:firstLine="567"/>
        <w:jc w:val="both"/>
        <w:rPr>
          <w:sz w:val="28"/>
          <w:szCs w:val="28"/>
        </w:rPr>
      </w:pPr>
    </w:p>
    <w:p w:rsidR="00D13E8B" w:rsidRPr="001C7148" w:rsidRDefault="00D13E8B" w:rsidP="0066223F">
      <w:pPr>
        <w:ind w:left="567" w:right="566" w:firstLine="567"/>
        <w:jc w:val="both"/>
        <w:rPr>
          <w:sz w:val="28"/>
          <w:szCs w:val="28"/>
        </w:rPr>
      </w:pPr>
    </w:p>
    <w:p w:rsidR="007576CC" w:rsidRDefault="007576CC" w:rsidP="0066223F">
      <w:pPr>
        <w:ind w:left="567" w:right="566" w:firstLine="567"/>
        <w:jc w:val="both"/>
        <w:rPr>
          <w:sz w:val="28"/>
          <w:szCs w:val="28"/>
        </w:rPr>
      </w:pPr>
      <w:r w:rsidRPr="008978AE">
        <w:rPr>
          <w:b/>
          <w:sz w:val="28"/>
          <w:szCs w:val="28"/>
        </w:rPr>
        <w:t xml:space="preserve">О компании </w:t>
      </w:r>
      <w:r w:rsidRPr="008978AE">
        <w:rPr>
          <w:sz w:val="28"/>
          <w:szCs w:val="28"/>
        </w:rPr>
        <w:tab/>
      </w:r>
    </w:p>
    <w:p w:rsidR="007576CC" w:rsidRDefault="007576CC" w:rsidP="0066223F">
      <w:pPr>
        <w:ind w:left="567" w:right="566" w:firstLine="567"/>
        <w:jc w:val="both"/>
        <w:rPr>
          <w:sz w:val="28"/>
          <w:szCs w:val="28"/>
        </w:rPr>
      </w:pPr>
    </w:p>
    <w:p w:rsidR="007576CC" w:rsidRDefault="007576CC" w:rsidP="0066223F">
      <w:pPr>
        <w:ind w:left="567" w:right="566" w:firstLine="567"/>
        <w:jc w:val="both"/>
        <w:rPr>
          <w:rFonts w:ascii="Tahoma" w:hAnsi="Tahoma" w:cs="Tahoma"/>
          <w:color w:val="000000"/>
          <w:shd w:val="clear" w:color="auto" w:fill="FFFFFF"/>
        </w:rPr>
      </w:pPr>
      <w:r w:rsidRPr="003E0EE7">
        <w:rPr>
          <w:color w:val="000000"/>
          <w:sz w:val="28"/>
          <w:szCs w:val="28"/>
          <w:shd w:val="clear" w:color="auto" w:fill="FFFFFF"/>
        </w:rPr>
        <w:t>С обретением государственной независимости одним из важнейших приоритетов экономической политики Казахстана стало формирование и развитие национальной телекоммуникационной отрасли. В результате слияния в 1994 году 36 региональных телекоммуникационных предприятий Министерства связи РК была создана Национальная акционерная компания «</w:t>
      </w:r>
      <w:proofErr w:type="spellStart"/>
      <w:r w:rsidRPr="003E0EE7">
        <w:rPr>
          <w:color w:val="000000"/>
          <w:sz w:val="28"/>
          <w:szCs w:val="28"/>
          <w:shd w:val="clear" w:color="auto" w:fill="FFFFFF"/>
        </w:rPr>
        <w:t>Казахтелеком</w:t>
      </w:r>
      <w:proofErr w:type="spellEnd"/>
      <w:r w:rsidRPr="003E0EE7">
        <w:rPr>
          <w:color w:val="000000"/>
          <w:sz w:val="28"/>
          <w:szCs w:val="28"/>
          <w:shd w:val="clear" w:color="auto" w:fill="FFFFFF"/>
        </w:rPr>
        <w:t>». На сегодняшний день АО «</w:t>
      </w:r>
      <w:proofErr w:type="spellStart"/>
      <w:r w:rsidRPr="003E0EE7">
        <w:rPr>
          <w:color w:val="000000"/>
          <w:sz w:val="28"/>
          <w:szCs w:val="28"/>
          <w:shd w:val="clear" w:color="auto" w:fill="FFFFFF"/>
        </w:rPr>
        <w:t>Казахтелеком</w:t>
      </w:r>
      <w:proofErr w:type="spellEnd"/>
      <w:r w:rsidRPr="003E0EE7">
        <w:rPr>
          <w:color w:val="000000"/>
          <w:sz w:val="28"/>
          <w:szCs w:val="28"/>
          <w:shd w:val="clear" w:color="auto" w:fill="FFFFFF"/>
        </w:rPr>
        <w:t xml:space="preserve">» - это </w:t>
      </w:r>
      <w:r>
        <w:rPr>
          <w:color w:val="000000"/>
          <w:sz w:val="28"/>
          <w:szCs w:val="28"/>
          <w:shd w:val="clear" w:color="auto" w:fill="FFFFFF"/>
        </w:rPr>
        <w:t>национальный</w:t>
      </w:r>
      <w:r w:rsidRPr="003E0EE7">
        <w:rPr>
          <w:color w:val="000000"/>
          <w:sz w:val="28"/>
          <w:szCs w:val="28"/>
          <w:shd w:val="clear" w:color="auto" w:fill="FFFFFF"/>
        </w:rPr>
        <w:t xml:space="preserve"> оператор связи Р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3E0EE7">
        <w:rPr>
          <w:color w:val="000000"/>
          <w:sz w:val="28"/>
          <w:szCs w:val="28"/>
          <w:shd w:val="clear" w:color="auto" w:fill="FFFFFF"/>
        </w:rPr>
        <w:t xml:space="preserve">, предоставляющий широкий спектр </w:t>
      </w:r>
      <w:r w:rsidRPr="003E0EE7">
        <w:rPr>
          <w:color w:val="262626" w:themeColor="text1" w:themeTint="D9"/>
          <w:sz w:val="28"/>
          <w:szCs w:val="28"/>
        </w:rPr>
        <w:t xml:space="preserve">телекоммуникационных </w:t>
      </w:r>
      <w:r w:rsidRPr="003E0EE7">
        <w:rPr>
          <w:color w:val="000000"/>
          <w:sz w:val="28"/>
          <w:szCs w:val="28"/>
          <w:shd w:val="clear" w:color="auto" w:fill="FFFFFF"/>
        </w:rPr>
        <w:t>и  инфокоммуникационных услуг</w:t>
      </w:r>
      <w:r>
        <w:rPr>
          <w:color w:val="000000"/>
          <w:sz w:val="28"/>
          <w:szCs w:val="28"/>
          <w:shd w:val="clear" w:color="auto" w:fill="FFFFFF"/>
        </w:rPr>
        <w:t xml:space="preserve"> на рынке телекоммуникации</w:t>
      </w:r>
      <w:r w:rsidRPr="003E0EE7">
        <w:rPr>
          <w:color w:val="000000"/>
          <w:sz w:val="28"/>
          <w:szCs w:val="28"/>
          <w:shd w:val="clear" w:color="auto" w:fill="FFFFFF"/>
        </w:rPr>
        <w:t xml:space="preserve">. Компания имеет региональные подразделения в каждой области </w:t>
      </w:r>
      <w:r>
        <w:rPr>
          <w:color w:val="000000"/>
          <w:sz w:val="28"/>
          <w:szCs w:val="28"/>
          <w:shd w:val="clear" w:color="auto" w:fill="FFFFFF"/>
        </w:rPr>
        <w:t xml:space="preserve">страны </w:t>
      </w:r>
      <w:r w:rsidRPr="003E0EE7">
        <w:rPr>
          <w:color w:val="000000"/>
          <w:sz w:val="28"/>
          <w:szCs w:val="28"/>
          <w:shd w:val="clear" w:color="auto" w:fill="FFFFFF"/>
        </w:rPr>
        <w:t>и обеспечивает предоставление услуг</w:t>
      </w:r>
      <w:r>
        <w:rPr>
          <w:color w:val="000000"/>
          <w:sz w:val="28"/>
          <w:szCs w:val="28"/>
          <w:shd w:val="clear" w:color="auto" w:fill="FFFFFF"/>
        </w:rPr>
        <w:t xml:space="preserve"> связи по всей территории РК</w:t>
      </w:r>
      <w:r w:rsidRPr="003E0EE7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E0EE7">
        <w:rPr>
          <w:color w:val="262626" w:themeColor="text1" w:themeTint="D9"/>
          <w:sz w:val="28"/>
          <w:szCs w:val="28"/>
        </w:rPr>
        <w:t xml:space="preserve">сновной целью </w:t>
      </w:r>
      <w:r>
        <w:rPr>
          <w:color w:val="262626" w:themeColor="text1" w:themeTint="D9"/>
          <w:sz w:val="28"/>
          <w:szCs w:val="28"/>
        </w:rPr>
        <w:t>Компании является пре</w:t>
      </w:r>
      <w:r w:rsidRPr="003E0EE7">
        <w:rPr>
          <w:color w:val="262626" w:themeColor="text1" w:themeTint="D9"/>
          <w:sz w:val="28"/>
          <w:szCs w:val="28"/>
        </w:rPr>
        <w:t>доставление каждому клиенту полного комплекса самых современных телекоммуникационных услуг в соответствии с международными стандартами, постоянное внедрение новейших достижений в области информационных технологий, совершенствование бизнес-процессов и повышение уровня сервиса.</w:t>
      </w:r>
    </w:p>
    <w:p w:rsidR="007576CC" w:rsidRPr="001C7148" w:rsidRDefault="007576CC" w:rsidP="0066223F">
      <w:pPr>
        <w:ind w:left="567" w:right="566" w:firstLine="567"/>
        <w:jc w:val="both"/>
        <w:rPr>
          <w:color w:val="262626" w:themeColor="text1" w:themeTint="D9"/>
          <w:sz w:val="28"/>
          <w:szCs w:val="28"/>
        </w:rPr>
      </w:pPr>
      <w:r w:rsidRPr="00551B39">
        <w:rPr>
          <w:color w:val="262626" w:themeColor="text1" w:themeTint="D9"/>
          <w:sz w:val="28"/>
          <w:szCs w:val="28"/>
        </w:rPr>
        <w:t xml:space="preserve">Национальная сеть передачи данных </w:t>
      </w:r>
      <w:r>
        <w:rPr>
          <w:color w:val="262626" w:themeColor="text1" w:themeTint="D9"/>
          <w:sz w:val="28"/>
          <w:szCs w:val="28"/>
        </w:rPr>
        <w:t>АО «</w:t>
      </w:r>
      <w:proofErr w:type="spellStart"/>
      <w:r>
        <w:rPr>
          <w:color w:val="262626" w:themeColor="text1" w:themeTint="D9"/>
          <w:sz w:val="28"/>
          <w:szCs w:val="28"/>
        </w:rPr>
        <w:t>Казахтелеком</w:t>
      </w:r>
      <w:proofErr w:type="spellEnd"/>
      <w:r>
        <w:rPr>
          <w:color w:val="262626" w:themeColor="text1" w:themeTint="D9"/>
          <w:sz w:val="28"/>
          <w:szCs w:val="28"/>
        </w:rPr>
        <w:t xml:space="preserve">» </w:t>
      </w:r>
      <w:r w:rsidRPr="00551B39">
        <w:rPr>
          <w:color w:val="262626" w:themeColor="text1" w:themeTint="D9"/>
          <w:sz w:val="28"/>
          <w:szCs w:val="28"/>
        </w:rPr>
        <w:t>охватывает более 127 населенных пунктов РК и построена на базе наземных цифровых каналов, с применением оборудования лучших мировых производителей. Магистральная сеть передачи данных построена на технологиях IP/MPLS, пропускная способность сети достигает 100 Гбит/c. Сеть АО «</w:t>
      </w:r>
      <w:proofErr w:type="spellStart"/>
      <w:r w:rsidRPr="00551B39">
        <w:rPr>
          <w:color w:val="262626" w:themeColor="text1" w:themeTint="D9"/>
          <w:sz w:val="28"/>
          <w:szCs w:val="28"/>
        </w:rPr>
        <w:t>Казахтелеком</w:t>
      </w:r>
      <w:proofErr w:type="spellEnd"/>
      <w:r w:rsidRPr="00551B39">
        <w:rPr>
          <w:color w:val="262626" w:themeColor="text1" w:themeTint="D9"/>
          <w:sz w:val="28"/>
          <w:szCs w:val="28"/>
        </w:rPr>
        <w:t>»</w:t>
      </w:r>
      <w:r>
        <w:rPr>
          <w:color w:val="262626" w:themeColor="text1" w:themeTint="D9"/>
          <w:sz w:val="28"/>
          <w:szCs w:val="28"/>
        </w:rPr>
        <w:t xml:space="preserve"> -</w:t>
      </w:r>
      <w:r w:rsidRPr="002B10A1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 xml:space="preserve">это </w:t>
      </w:r>
      <w:r w:rsidRPr="00551B39">
        <w:rPr>
          <w:color w:val="262626" w:themeColor="text1" w:themeTint="D9"/>
          <w:sz w:val="28"/>
          <w:szCs w:val="28"/>
        </w:rPr>
        <w:t>89 внешних наземных каналов для организации доступа в Интернет с суммарной пропускной способностью 890 Гбит/с.</w:t>
      </w:r>
    </w:p>
    <w:p w:rsidR="007576CC" w:rsidRPr="001C7148" w:rsidRDefault="007576CC" w:rsidP="0066223F">
      <w:pPr>
        <w:ind w:left="567" w:right="566" w:firstLine="567"/>
        <w:jc w:val="both"/>
        <w:rPr>
          <w:color w:val="262626" w:themeColor="text1" w:themeTint="D9"/>
          <w:sz w:val="28"/>
          <w:szCs w:val="28"/>
        </w:rPr>
      </w:pPr>
    </w:p>
    <w:p w:rsidR="007576CC" w:rsidRPr="001C7148" w:rsidRDefault="007576CC" w:rsidP="0066223F">
      <w:pPr>
        <w:ind w:left="567" w:right="566" w:firstLine="567"/>
        <w:jc w:val="both"/>
        <w:rPr>
          <w:sz w:val="28"/>
          <w:szCs w:val="28"/>
        </w:rPr>
      </w:pPr>
    </w:p>
    <w:p w:rsidR="00D13E8B" w:rsidRPr="00D13E8B" w:rsidRDefault="00D13E8B" w:rsidP="0066223F">
      <w:pPr>
        <w:ind w:left="567" w:right="566" w:firstLine="567"/>
        <w:jc w:val="both"/>
        <w:rPr>
          <w:b/>
          <w:sz w:val="28"/>
          <w:szCs w:val="28"/>
        </w:rPr>
      </w:pPr>
      <w:r w:rsidRPr="00D13E8B">
        <w:rPr>
          <w:b/>
          <w:sz w:val="28"/>
          <w:szCs w:val="28"/>
        </w:rPr>
        <w:t>Описание услуги</w:t>
      </w:r>
    </w:p>
    <w:p w:rsidR="00D13E8B" w:rsidRPr="00D13E8B" w:rsidRDefault="00D13E8B" w:rsidP="0066223F">
      <w:pPr>
        <w:ind w:left="567" w:right="566" w:firstLine="567"/>
        <w:jc w:val="both"/>
        <w:rPr>
          <w:sz w:val="28"/>
          <w:szCs w:val="28"/>
        </w:rPr>
      </w:pPr>
    </w:p>
    <w:p w:rsidR="006733DC" w:rsidRPr="006733DC" w:rsidRDefault="006733DC" w:rsidP="0066223F">
      <w:pPr>
        <w:ind w:left="567" w:right="566" w:firstLine="567"/>
        <w:jc w:val="both"/>
        <w:rPr>
          <w:sz w:val="28"/>
          <w:szCs w:val="28"/>
        </w:rPr>
      </w:pPr>
      <w:r w:rsidRPr="006733DC">
        <w:rPr>
          <w:sz w:val="28"/>
          <w:szCs w:val="28"/>
        </w:rPr>
        <w:t>Услуги оператора фискальных данных (далее – ОФД) включают:</w:t>
      </w:r>
    </w:p>
    <w:p w:rsidR="006733DC" w:rsidRPr="006733DC" w:rsidRDefault="006733DC" w:rsidP="0066223F">
      <w:pPr>
        <w:ind w:left="567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33DC">
        <w:rPr>
          <w:sz w:val="28"/>
          <w:szCs w:val="28"/>
        </w:rPr>
        <w:t>наземный/беспроводной IP VPN для сбора данных с контрольно-кассовых машин (далее – ККМ), организован между ККМ и сервером ОФД;</w:t>
      </w:r>
    </w:p>
    <w:p w:rsidR="006733DC" w:rsidRPr="006733DC" w:rsidRDefault="006733DC" w:rsidP="0066223F">
      <w:pPr>
        <w:ind w:left="567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6733DC">
        <w:rPr>
          <w:sz w:val="28"/>
          <w:szCs w:val="28"/>
        </w:rPr>
        <w:t>фискализацию</w:t>
      </w:r>
      <w:proofErr w:type="spellEnd"/>
      <w:r w:rsidRPr="006733DC">
        <w:rPr>
          <w:sz w:val="28"/>
          <w:szCs w:val="28"/>
        </w:rPr>
        <w:t xml:space="preserve"> – сбор, хранение и передача информации о транзакциях налогоплательщика, произведенных на ККМ, в Комитет по государственным доходам Республики Казахстан.</w:t>
      </w:r>
    </w:p>
    <w:p w:rsidR="00D13E8B" w:rsidRPr="006733DC" w:rsidRDefault="00D13E8B" w:rsidP="0066223F">
      <w:pPr>
        <w:ind w:left="567" w:right="566" w:firstLine="567"/>
        <w:jc w:val="both"/>
        <w:rPr>
          <w:sz w:val="28"/>
          <w:szCs w:val="28"/>
        </w:rPr>
      </w:pPr>
    </w:p>
    <w:p w:rsidR="00D13E8B" w:rsidRPr="006733DC" w:rsidRDefault="00D13E8B" w:rsidP="0066223F">
      <w:pPr>
        <w:ind w:left="567" w:right="566" w:firstLine="567"/>
        <w:jc w:val="both"/>
        <w:rPr>
          <w:b/>
          <w:sz w:val="28"/>
          <w:szCs w:val="28"/>
        </w:rPr>
      </w:pPr>
      <w:r w:rsidRPr="006733DC">
        <w:rPr>
          <w:b/>
          <w:sz w:val="28"/>
          <w:szCs w:val="28"/>
        </w:rPr>
        <w:t>Преимущества услуги</w:t>
      </w:r>
    </w:p>
    <w:p w:rsidR="00D13E8B" w:rsidRPr="006733DC" w:rsidRDefault="00D13E8B" w:rsidP="0066223F">
      <w:pPr>
        <w:ind w:left="567" w:right="566" w:firstLine="567"/>
        <w:jc w:val="both"/>
        <w:rPr>
          <w:color w:val="333399"/>
          <w:sz w:val="28"/>
          <w:szCs w:val="28"/>
        </w:rPr>
      </w:pPr>
    </w:p>
    <w:p w:rsidR="006733DC" w:rsidRPr="00C53050" w:rsidRDefault="006733DC" w:rsidP="0066223F">
      <w:pPr>
        <w:tabs>
          <w:tab w:val="left" w:pos="-142"/>
        </w:tabs>
        <w:ind w:left="567" w:right="56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6E7D">
        <w:rPr>
          <w:sz w:val="28"/>
          <w:szCs w:val="28"/>
        </w:rPr>
        <w:t>Э</w:t>
      </w:r>
      <w:r w:rsidRPr="006733DC">
        <w:rPr>
          <w:sz w:val="28"/>
          <w:szCs w:val="28"/>
        </w:rPr>
        <w:t>кономия времени на обращения в Налоговый комитет РК для проведения процедур,</w:t>
      </w:r>
      <w:r w:rsidR="00C53050">
        <w:rPr>
          <w:sz w:val="28"/>
          <w:szCs w:val="28"/>
        </w:rPr>
        <w:t xml:space="preserve"> связанных с использованием ККМ</w:t>
      </w:r>
      <w:r w:rsidR="00C53050" w:rsidRPr="00C53050">
        <w:rPr>
          <w:sz w:val="28"/>
          <w:szCs w:val="28"/>
        </w:rPr>
        <w:t>.</w:t>
      </w:r>
    </w:p>
    <w:p w:rsidR="00E0250B" w:rsidRPr="006733DC" w:rsidRDefault="006733DC" w:rsidP="0066223F">
      <w:pPr>
        <w:ind w:left="567" w:right="566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6E7D">
        <w:rPr>
          <w:sz w:val="28"/>
          <w:szCs w:val="28"/>
        </w:rPr>
        <w:t>В</w:t>
      </w:r>
      <w:r w:rsidRPr="006733DC">
        <w:rPr>
          <w:sz w:val="28"/>
          <w:szCs w:val="28"/>
        </w:rPr>
        <w:t>озможность комфортно, не покидая офиса, провести процедуры по оформлению, регистрации контрольно-кассовых машин через ЦТО – официальных партнеров ОФД.</w:t>
      </w:r>
    </w:p>
    <w:p w:rsidR="007576CC" w:rsidRDefault="007576CC" w:rsidP="0066223F">
      <w:pPr>
        <w:ind w:left="567" w:right="566" w:firstLine="567"/>
        <w:jc w:val="both"/>
        <w:rPr>
          <w:b/>
          <w:iCs/>
          <w:sz w:val="28"/>
          <w:szCs w:val="28"/>
        </w:rPr>
      </w:pPr>
    </w:p>
    <w:p w:rsidR="00060416" w:rsidRPr="001C7148" w:rsidRDefault="00060416" w:rsidP="0066223F">
      <w:pPr>
        <w:ind w:left="567" w:right="566" w:firstLine="567"/>
        <w:jc w:val="both"/>
        <w:rPr>
          <w:b/>
          <w:iCs/>
          <w:sz w:val="28"/>
          <w:szCs w:val="28"/>
        </w:rPr>
      </w:pPr>
    </w:p>
    <w:p w:rsidR="00D13E8B" w:rsidRPr="0042322E" w:rsidRDefault="00D13E8B" w:rsidP="0066223F">
      <w:pPr>
        <w:ind w:left="567" w:right="566" w:firstLine="567"/>
        <w:jc w:val="center"/>
        <w:rPr>
          <w:b/>
          <w:iCs/>
          <w:sz w:val="28"/>
          <w:szCs w:val="28"/>
        </w:rPr>
      </w:pPr>
      <w:r w:rsidRPr="00D13E8B">
        <w:rPr>
          <w:b/>
          <w:iCs/>
          <w:sz w:val="28"/>
          <w:szCs w:val="28"/>
        </w:rPr>
        <w:t>Ценовое предложение:</w:t>
      </w:r>
    </w:p>
    <w:p w:rsidR="00737E66" w:rsidRPr="0042322E" w:rsidRDefault="00737E66" w:rsidP="0066223F">
      <w:pPr>
        <w:ind w:left="567" w:right="566" w:firstLine="567"/>
        <w:jc w:val="center"/>
        <w:rPr>
          <w:b/>
          <w:iCs/>
          <w:sz w:val="28"/>
          <w:szCs w:val="28"/>
        </w:rPr>
      </w:pPr>
    </w:p>
    <w:p w:rsidR="00737E66" w:rsidRPr="003B42B5" w:rsidRDefault="00737E66" w:rsidP="00737E66">
      <w:pPr>
        <w:jc w:val="center"/>
        <w:rPr>
          <w:sz w:val="28"/>
          <w:szCs w:val="28"/>
        </w:rPr>
      </w:pPr>
      <w:r w:rsidRPr="0042322E">
        <w:rPr>
          <w:b/>
          <w:sz w:val="28"/>
          <w:szCs w:val="28"/>
        </w:rPr>
        <w:t>1.</w:t>
      </w:r>
      <w:r w:rsidRPr="003B42B5">
        <w:rPr>
          <w:b/>
          <w:sz w:val="28"/>
          <w:szCs w:val="28"/>
        </w:rPr>
        <w:t>Тарифные планы по системе подписки</w:t>
      </w:r>
    </w:p>
    <w:p w:rsidR="00737E66" w:rsidRPr="003B42B5" w:rsidRDefault="00737E66" w:rsidP="00737E66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4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E66" w:rsidRDefault="00737E66" w:rsidP="00737E66">
      <w:pPr>
        <w:pStyle w:val="listparagraph1"/>
        <w:numPr>
          <w:ilvl w:val="0"/>
          <w:numId w:val="17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Тарифные планы по системе подписок включают услуги приема, обработки, хранения и передачи в неизменном виде в налоговые органы электронной информации о денежных расчетных операциях, осуществляемых с применением ККМ (далее – Услуга).</w:t>
      </w:r>
    </w:p>
    <w:p w:rsidR="00737E66" w:rsidRPr="003B42B5" w:rsidRDefault="00737E66" w:rsidP="00737E66">
      <w:pPr>
        <w:pStyle w:val="listparagraph1"/>
        <w:numPr>
          <w:ilvl w:val="0"/>
          <w:numId w:val="17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B42B5">
        <w:rPr>
          <w:sz w:val="28"/>
          <w:szCs w:val="28"/>
        </w:rPr>
        <w:t>В зависимости от срока подписки на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Услугу</w:t>
      </w:r>
      <w:r w:rsidRPr="003B42B5">
        <w:rPr>
          <w:rFonts w:eastAsia="Calibri"/>
          <w:sz w:val="28"/>
          <w:szCs w:val="28"/>
          <w:shd w:val="clear" w:color="auto" w:fill="FFFFFF"/>
          <w:lang w:eastAsia="en-US"/>
        </w:rPr>
        <w:t>, Пользователь вправе выбрать один из следующих Тарифных планов:</w:t>
      </w:r>
    </w:p>
    <w:p w:rsidR="00737E66" w:rsidRPr="003B42B5" w:rsidRDefault="00737E66" w:rsidP="00737E66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295"/>
        <w:gridCol w:w="2061"/>
        <w:gridCol w:w="1685"/>
        <w:gridCol w:w="1359"/>
        <w:gridCol w:w="1881"/>
      </w:tblGrid>
      <w:tr w:rsidR="00737E66" w:rsidRPr="003B42B5" w:rsidTr="00107E9A">
        <w:trPr>
          <w:trHeight w:val="300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Наименование Тарифного плана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66" w:rsidRPr="003B42B5" w:rsidRDefault="00737E66" w:rsidP="00107E9A">
            <w:pPr>
              <w:spacing w:line="259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 xml:space="preserve">Размер платы за месяц </w:t>
            </w:r>
          </w:p>
          <w:p w:rsidR="00737E66" w:rsidRPr="003B42B5" w:rsidRDefault="00737E66" w:rsidP="00107E9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(тенге, с НДС)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66" w:rsidRPr="003B42B5" w:rsidRDefault="00737E66" w:rsidP="00107E9A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Срок подписки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66" w:rsidRPr="003B42B5" w:rsidRDefault="00737E66" w:rsidP="00107E9A">
            <w:pPr>
              <w:spacing w:line="259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Стоимость Тарифного плана</w:t>
            </w:r>
          </w:p>
          <w:p w:rsidR="00737E66" w:rsidRPr="003B42B5" w:rsidRDefault="00737E66" w:rsidP="00107E9A">
            <w:pPr>
              <w:spacing w:line="259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(тенге, с НДС)</w:t>
            </w:r>
          </w:p>
        </w:tc>
      </w:tr>
      <w:tr w:rsidR="00737E66" w:rsidRPr="003B42B5" w:rsidTr="00107E9A">
        <w:trPr>
          <w:trHeight w:val="300"/>
        </w:trPr>
        <w:tc>
          <w:tcPr>
            <w:tcW w:w="16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lastRenderedPageBreak/>
              <w:t>Услуга приема, обработки, хранения и передачи в неизменном виде в налоговые органы электронной информации о денежных расчетных операциях</w:t>
            </w:r>
            <w:r w:rsidRPr="00585665">
              <w:rPr>
                <w:rFonts w:eastAsiaTheme="minorHAnsi"/>
                <w:color w:val="000000"/>
                <w:sz w:val="28"/>
                <w:szCs w:val="28"/>
              </w:rPr>
              <w:t>, осуществляемых с применением ККМ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Подписка на 1 месяц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1500,00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1500,00</w:t>
            </w:r>
          </w:p>
        </w:tc>
      </w:tr>
      <w:tr w:rsidR="00737E66" w:rsidRPr="003B42B5" w:rsidTr="00107E9A">
        <w:trPr>
          <w:trHeight w:val="300"/>
        </w:trPr>
        <w:tc>
          <w:tcPr>
            <w:tcW w:w="16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Подписка на 3 месяца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1350,00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3 месяца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4050,00</w:t>
            </w:r>
          </w:p>
        </w:tc>
      </w:tr>
      <w:tr w:rsidR="00737E66" w:rsidRPr="003B42B5" w:rsidTr="00107E9A">
        <w:trPr>
          <w:trHeight w:val="300"/>
        </w:trPr>
        <w:tc>
          <w:tcPr>
            <w:tcW w:w="16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Подписка на 6 месяцев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1250,00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6 месяцев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7500,00</w:t>
            </w:r>
          </w:p>
        </w:tc>
      </w:tr>
      <w:tr w:rsidR="00737E66" w:rsidRPr="003B42B5" w:rsidTr="00107E9A">
        <w:trPr>
          <w:trHeight w:val="300"/>
        </w:trPr>
        <w:tc>
          <w:tcPr>
            <w:tcW w:w="16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Подписка на 12 месяцев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1150,00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12 месяцев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66" w:rsidRPr="003B42B5" w:rsidRDefault="00737E66" w:rsidP="00107E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B42B5">
              <w:rPr>
                <w:rFonts w:eastAsiaTheme="minorHAnsi"/>
                <w:color w:val="000000"/>
                <w:sz w:val="28"/>
                <w:szCs w:val="28"/>
              </w:rPr>
              <w:t>13800,00</w:t>
            </w:r>
          </w:p>
        </w:tc>
      </w:tr>
    </w:tbl>
    <w:p w:rsidR="00737E66" w:rsidRPr="003B42B5" w:rsidRDefault="00737E66" w:rsidP="00737E66">
      <w:pPr>
        <w:pStyle w:val="listparagraph1"/>
        <w:shd w:val="clear" w:color="auto" w:fill="FFFFFF"/>
        <w:tabs>
          <w:tab w:val="left" w:pos="851"/>
        </w:tabs>
        <w:spacing w:before="0" w:beforeAutospacing="0" w:after="0" w:afterAutospacing="0"/>
        <w:ind w:left="567"/>
        <w:textAlignment w:val="baseline"/>
        <w:rPr>
          <w:sz w:val="28"/>
          <w:szCs w:val="28"/>
        </w:rPr>
      </w:pPr>
    </w:p>
    <w:p w:rsidR="00737E66" w:rsidRPr="003B42B5" w:rsidRDefault="00737E66" w:rsidP="00737E66">
      <w:pPr>
        <w:pStyle w:val="listparagraph1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B42B5">
        <w:rPr>
          <w:color w:val="000000"/>
          <w:sz w:val="28"/>
          <w:szCs w:val="28"/>
        </w:rPr>
        <w:t xml:space="preserve">Денежные средства в размере стоимости Тарифного плана за весь срок подписки списываются с </w:t>
      </w:r>
      <w:r>
        <w:rPr>
          <w:color w:val="000000"/>
          <w:sz w:val="28"/>
          <w:szCs w:val="28"/>
        </w:rPr>
        <w:t>Л</w:t>
      </w:r>
      <w:r w:rsidRPr="003B42B5">
        <w:rPr>
          <w:color w:val="000000"/>
          <w:sz w:val="28"/>
          <w:szCs w:val="28"/>
        </w:rPr>
        <w:t>ицевого счета Пользователя единовременно в день активации Тарифного плана.</w:t>
      </w:r>
    </w:p>
    <w:p w:rsidR="00737E66" w:rsidRPr="00F57813" w:rsidRDefault="00737E66" w:rsidP="00737E66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Активация Тарифного плана осуществляется </w:t>
      </w:r>
      <w:r w:rsidR="0042322E" w:rsidRPr="0042322E">
        <w:rPr>
          <w:rFonts w:ascii="Times New Roman" w:hAnsi="Times New Roman" w:cs="Times New Roman"/>
          <w:sz w:val="28"/>
          <w:szCs w:val="28"/>
        </w:rPr>
        <w:t xml:space="preserve"> </w:t>
      </w:r>
      <w:r w:rsidRPr="00F5781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Pr="00F57813">
        <w:rPr>
          <w:rFonts w:ascii="Times New Roman" w:hAnsi="Times New Roman" w:cs="Times New Roman"/>
          <w:sz w:val="28"/>
          <w:szCs w:val="28"/>
        </w:rPr>
        <w:t xml:space="preserve"> положительного баланса на Лицевом счете Пользователя в размере, равном или превышающем предусмотренную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7813">
        <w:rPr>
          <w:rFonts w:ascii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Pr="00F57813">
        <w:rPr>
          <w:rFonts w:ascii="Times New Roman" w:hAnsi="Times New Roman" w:cs="Times New Roman"/>
          <w:sz w:val="28"/>
          <w:szCs w:val="28"/>
        </w:rPr>
        <w:t xml:space="preserve"> Тарифного плана.</w:t>
      </w:r>
    </w:p>
    <w:p w:rsidR="00737E66" w:rsidRPr="00982A3F" w:rsidRDefault="00737E66" w:rsidP="00737E66">
      <w:pPr>
        <w:shd w:val="clear" w:color="auto" w:fill="FFFFFF"/>
        <w:ind w:firstLine="567"/>
        <w:jc w:val="both"/>
        <w:rPr>
          <w:color w:val="222222"/>
          <w:sz w:val="28"/>
          <w:lang w:val="kk-KZ"/>
        </w:rPr>
      </w:pPr>
    </w:p>
    <w:p w:rsidR="00737E66" w:rsidRPr="003B42B5" w:rsidRDefault="00737E66" w:rsidP="00737E66">
      <w:pPr>
        <w:jc w:val="center"/>
        <w:rPr>
          <w:b/>
          <w:sz w:val="28"/>
          <w:szCs w:val="28"/>
        </w:rPr>
      </w:pPr>
      <w:r w:rsidRPr="003B42B5">
        <w:rPr>
          <w:b/>
          <w:sz w:val="28"/>
          <w:szCs w:val="28"/>
        </w:rPr>
        <w:t xml:space="preserve">2 Условия оказания </w:t>
      </w:r>
      <w:proofErr w:type="gramStart"/>
      <w:r w:rsidRPr="003B42B5">
        <w:rPr>
          <w:b/>
          <w:sz w:val="28"/>
          <w:szCs w:val="28"/>
        </w:rPr>
        <w:t>информационной</w:t>
      </w:r>
      <w:proofErr w:type="gramEnd"/>
      <w:r w:rsidRPr="003B42B5">
        <w:rPr>
          <w:b/>
          <w:sz w:val="28"/>
          <w:szCs w:val="28"/>
        </w:rPr>
        <w:t xml:space="preserve"> и технической поддержки</w:t>
      </w:r>
    </w:p>
    <w:p w:rsidR="00737E66" w:rsidRPr="003B42B5" w:rsidRDefault="00737E66" w:rsidP="00737E66">
      <w:pPr>
        <w:jc w:val="center"/>
        <w:rPr>
          <w:sz w:val="28"/>
          <w:szCs w:val="28"/>
        </w:rPr>
      </w:pPr>
    </w:p>
    <w:p w:rsidR="00737E66" w:rsidRPr="003B42B5" w:rsidRDefault="00737E66" w:rsidP="00737E6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D5A36">
        <w:rPr>
          <w:b/>
          <w:sz w:val="28"/>
          <w:szCs w:val="28"/>
        </w:rPr>
        <w:t>1.</w:t>
      </w:r>
      <w:r w:rsidRPr="003B42B5">
        <w:rPr>
          <w:sz w:val="28"/>
          <w:szCs w:val="28"/>
        </w:rPr>
        <w:t xml:space="preserve"> Оператор оказывает Пользователям информационную и техническую поддержку по вопросам, связанным с Услугой,</w:t>
      </w:r>
      <w:r w:rsidRPr="003B42B5" w:rsidDel="00712FE6">
        <w:rPr>
          <w:sz w:val="28"/>
          <w:szCs w:val="28"/>
        </w:rPr>
        <w:t xml:space="preserve"> </w:t>
      </w:r>
      <w:r w:rsidRPr="003B42B5">
        <w:rPr>
          <w:sz w:val="28"/>
          <w:szCs w:val="28"/>
        </w:rPr>
        <w:t xml:space="preserve">по обращениям Пользователей в круглосуточную </w:t>
      </w:r>
      <w:r w:rsidRPr="003B42B5">
        <w:rPr>
          <w:sz w:val="28"/>
          <w:szCs w:val="28"/>
          <w:shd w:val="clear" w:color="auto" w:fill="FFFFFF"/>
        </w:rPr>
        <w:t>консультационно-информационную службу Оператора.  Е</w:t>
      </w:r>
      <w:r w:rsidRPr="003B42B5">
        <w:rPr>
          <w:sz w:val="28"/>
          <w:szCs w:val="28"/>
        </w:rPr>
        <w:t xml:space="preserve">диный номер дозвона и адрес электронной почты </w:t>
      </w:r>
      <w:r w:rsidRPr="003B42B5">
        <w:rPr>
          <w:sz w:val="28"/>
          <w:szCs w:val="28"/>
          <w:shd w:val="clear" w:color="auto" w:fill="FFFFFF"/>
        </w:rPr>
        <w:t xml:space="preserve">консультационно-информационной службы Оператора указаны на </w:t>
      </w:r>
      <w:proofErr w:type="gramStart"/>
      <w:r w:rsidRPr="003B42B5">
        <w:rPr>
          <w:sz w:val="28"/>
          <w:szCs w:val="28"/>
          <w:shd w:val="clear" w:color="auto" w:fill="FFFFFF"/>
        </w:rPr>
        <w:t>Портале</w:t>
      </w:r>
      <w:proofErr w:type="gramEnd"/>
      <w:r w:rsidRPr="003B42B5">
        <w:rPr>
          <w:sz w:val="28"/>
          <w:szCs w:val="28"/>
          <w:shd w:val="clear" w:color="auto" w:fill="FFFFFF"/>
        </w:rPr>
        <w:t>.</w:t>
      </w:r>
    </w:p>
    <w:p w:rsidR="0066223F" w:rsidRPr="00D92C5D" w:rsidRDefault="0066223F" w:rsidP="0066223F">
      <w:pPr>
        <w:pStyle w:val="a9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2353" w:rsidRPr="0066223F" w:rsidRDefault="00D92C5D" w:rsidP="0066223F">
      <w:pPr>
        <w:ind w:left="567" w:right="566"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</w:t>
      </w:r>
      <w:r w:rsidR="00562353" w:rsidRPr="0066223F">
        <w:rPr>
          <w:b/>
          <w:sz w:val="28"/>
          <w:szCs w:val="28"/>
          <w:shd w:val="clear" w:color="auto" w:fill="FFFFFF"/>
        </w:rPr>
        <w:t>Условия предоставления услуги:</w:t>
      </w:r>
    </w:p>
    <w:p w:rsidR="00060416" w:rsidRPr="00562353" w:rsidRDefault="00060416" w:rsidP="0066223F">
      <w:pPr>
        <w:ind w:left="567" w:right="567" w:firstLine="567"/>
        <w:jc w:val="both"/>
        <w:rPr>
          <w:sz w:val="28"/>
          <w:szCs w:val="28"/>
          <w:shd w:val="clear" w:color="auto" w:fill="FFFFFF"/>
        </w:rPr>
      </w:pPr>
    </w:p>
    <w:p w:rsidR="000D5A36" w:rsidRPr="000D5A36" w:rsidRDefault="00060416" w:rsidP="000D5A36">
      <w:pPr>
        <w:pStyle w:val="a9"/>
        <w:numPr>
          <w:ilvl w:val="0"/>
          <w:numId w:val="22"/>
        </w:numPr>
        <w:spacing w:after="0" w:line="240" w:lineRule="auto"/>
        <w:ind w:left="0" w:right="567" w:firstLine="360"/>
        <w:jc w:val="both"/>
        <w:rPr>
          <w:sz w:val="28"/>
          <w:szCs w:val="28"/>
          <w:shd w:val="clear" w:color="auto" w:fill="FFFFFF"/>
        </w:rPr>
      </w:pPr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Единовременная плата за подключение, за регистрацию личного кабинета, за регистрацию ККМ в личном кабинете и в органах государственных доходов - 0 </w:t>
      </w:r>
      <w:proofErr w:type="spellStart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>тг</w:t>
      </w:r>
      <w:proofErr w:type="spellEnd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62353" w:rsidRPr="0066223F" w:rsidRDefault="00562353" w:rsidP="000D5A36">
      <w:pPr>
        <w:pStyle w:val="a9"/>
        <w:numPr>
          <w:ilvl w:val="0"/>
          <w:numId w:val="22"/>
        </w:numPr>
        <w:spacing w:after="0" w:line="240" w:lineRule="auto"/>
        <w:ind w:left="0" w:right="567" w:firstLine="426"/>
        <w:jc w:val="both"/>
        <w:rPr>
          <w:sz w:val="28"/>
          <w:szCs w:val="28"/>
          <w:shd w:val="clear" w:color="auto" w:fill="FFFFFF"/>
        </w:rPr>
      </w:pPr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Модем/роутер необходимый для подключения Услуги Пользователь приобретает самостоятельно (требования: модемы ADSL2+, наличие функций </w:t>
      </w:r>
      <w:proofErr w:type="spellStart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>nat</w:t>
      </w:r>
      <w:proofErr w:type="spellEnd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>dhcp</w:t>
      </w:r>
      <w:proofErr w:type="spellEnd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>lan</w:t>
      </w:r>
      <w:proofErr w:type="spellEnd"/>
      <w:r w:rsidRPr="00662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порты)</w:t>
      </w:r>
      <w:r w:rsidRPr="0066223F">
        <w:rPr>
          <w:sz w:val="28"/>
          <w:szCs w:val="28"/>
          <w:shd w:val="clear" w:color="auto" w:fill="FFFFFF"/>
        </w:rPr>
        <w:t>. </w:t>
      </w:r>
      <w:bookmarkStart w:id="0" w:name="_GoBack"/>
      <w:bookmarkEnd w:id="0"/>
    </w:p>
    <w:p w:rsidR="004967A1" w:rsidRDefault="004967A1" w:rsidP="000D5A36">
      <w:pPr>
        <w:ind w:left="1134" w:right="567" w:firstLine="349"/>
        <w:jc w:val="both"/>
        <w:rPr>
          <w:sz w:val="28"/>
          <w:szCs w:val="28"/>
          <w:shd w:val="clear" w:color="auto" w:fill="FFFFFF"/>
        </w:rPr>
      </w:pPr>
    </w:p>
    <w:sectPr w:rsidR="004967A1" w:rsidSect="0066223F">
      <w:headerReference w:type="default" r:id="rId8"/>
      <w:footerReference w:type="default" r:id="rId9"/>
      <w:pgSz w:w="11906" w:h="16838"/>
      <w:pgMar w:top="568" w:right="707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41" w:rsidRDefault="00A95241" w:rsidP="009F5A85">
      <w:r>
        <w:separator/>
      </w:r>
    </w:p>
  </w:endnote>
  <w:endnote w:type="continuationSeparator" w:id="0">
    <w:p w:rsidR="00A95241" w:rsidRDefault="00A95241" w:rsidP="009F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TI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0C" w:rsidRDefault="002F220C">
    <w:pPr>
      <w:pStyle w:val="a7"/>
    </w:pPr>
    <w:r>
      <w:rPr>
        <w:noProof/>
        <w:lang w:eastAsia="ru-RU"/>
      </w:rPr>
      <w:drawing>
        <wp:inline distT="0" distB="0" distL="0" distR="0">
          <wp:extent cx="7476903" cy="1350320"/>
          <wp:effectExtent l="19050" t="0" r="0" b="0"/>
          <wp:docPr id="2" name="Рисунок 2" descr="C:\Users\rtansykbaev\AppData\Local\Microsoft\Windows\Temporary Internet Files\Content.Word\KT blank final prin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tansykbaev\AppData\Local\Microsoft\Windows\Temporary Internet Files\Content.Word\KT blank final prin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8701" cy="1350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220C" w:rsidRDefault="002F22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41" w:rsidRDefault="00A95241" w:rsidP="009F5A85">
      <w:r>
        <w:separator/>
      </w:r>
    </w:p>
  </w:footnote>
  <w:footnote w:type="continuationSeparator" w:id="0">
    <w:p w:rsidR="00A95241" w:rsidRDefault="00A95241" w:rsidP="009F5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85" w:rsidRDefault="009F5A85" w:rsidP="009F5A85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6879576" cy="1010094"/>
          <wp:effectExtent l="19050" t="0" r="0" b="0"/>
          <wp:docPr id="1" name="Рисунок 1" descr="C:\Users\rtansykbaev\AppData\Local\Microsoft\Windows\Temporary Internet Files\Content.Word\KT blank final prin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rtansykbaev\AppData\Local\Microsoft\Windows\Temporary Internet Files\Content.Word\KT blank final prin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003" cy="1010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5A85" w:rsidRDefault="009F5A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706"/>
    <w:multiLevelType w:val="hybridMultilevel"/>
    <w:tmpl w:val="2DC67AF6"/>
    <w:lvl w:ilvl="0" w:tplc="AFF02C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9EB21BA"/>
    <w:multiLevelType w:val="hybridMultilevel"/>
    <w:tmpl w:val="8BBC37FC"/>
    <w:lvl w:ilvl="0" w:tplc="826AAC04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AB320EF"/>
    <w:multiLevelType w:val="hybridMultilevel"/>
    <w:tmpl w:val="99364A02"/>
    <w:lvl w:ilvl="0" w:tplc="7FD820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7127C"/>
    <w:multiLevelType w:val="hybridMultilevel"/>
    <w:tmpl w:val="CBC84CFA"/>
    <w:lvl w:ilvl="0" w:tplc="ADF65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A0E76"/>
    <w:multiLevelType w:val="hybridMultilevel"/>
    <w:tmpl w:val="CD5619CC"/>
    <w:lvl w:ilvl="0" w:tplc="2E641CC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6F25FA"/>
    <w:multiLevelType w:val="hybridMultilevel"/>
    <w:tmpl w:val="2ED27A4E"/>
    <w:lvl w:ilvl="0" w:tplc="656E8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06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687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7CB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8E3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4E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E0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A1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C5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603C7"/>
    <w:multiLevelType w:val="hybridMultilevel"/>
    <w:tmpl w:val="DE10B038"/>
    <w:lvl w:ilvl="0" w:tplc="1D9E8E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B31BBB"/>
    <w:multiLevelType w:val="hybridMultilevel"/>
    <w:tmpl w:val="E6CEF2B2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3F0447DD"/>
    <w:multiLevelType w:val="hybridMultilevel"/>
    <w:tmpl w:val="26B2EFB2"/>
    <w:lvl w:ilvl="0" w:tplc="715C6B8A">
      <w:start w:val="12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45D82310"/>
    <w:multiLevelType w:val="hybridMultilevel"/>
    <w:tmpl w:val="CC6493EC"/>
    <w:lvl w:ilvl="0" w:tplc="893C4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98D68BD"/>
    <w:multiLevelType w:val="hybridMultilevel"/>
    <w:tmpl w:val="66D0A67A"/>
    <w:lvl w:ilvl="0" w:tplc="BDB8B110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1">
    <w:nsid w:val="49AD30C8"/>
    <w:multiLevelType w:val="hybridMultilevel"/>
    <w:tmpl w:val="564E5A46"/>
    <w:lvl w:ilvl="0" w:tplc="96D00CF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517E1C56"/>
    <w:multiLevelType w:val="hybridMultilevel"/>
    <w:tmpl w:val="AA44693E"/>
    <w:lvl w:ilvl="0" w:tplc="E2D0C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04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A9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23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6A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E6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EC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2B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8B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33AD7"/>
    <w:multiLevelType w:val="multilevel"/>
    <w:tmpl w:val="D11A7178"/>
    <w:lvl w:ilvl="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2160"/>
      </w:pPr>
      <w:rPr>
        <w:rFonts w:hint="default"/>
      </w:rPr>
    </w:lvl>
  </w:abstractNum>
  <w:abstractNum w:abstractNumId="14">
    <w:nsid w:val="5FB900D8"/>
    <w:multiLevelType w:val="hybridMultilevel"/>
    <w:tmpl w:val="C2F8422E"/>
    <w:lvl w:ilvl="0" w:tplc="1D0E0316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D37363"/>
    <w:multiLevelType w:val="hybridMultilevel"/>
    <w:tmpl w:val="E4A88D0C"/>
    <w:lvl w:ilvl="0" w:tplc="ADF6558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12E6ECF"/>
    <w:multiLevelType w:val="hybridMultilevel"/>
    <w:tmpl w:val="73A61852"/>
    <w:lvl w:ilvl="0" w:tplc="3B1043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2B57A86"/>
    <w:multiLevelType w:val="multilevel"/>
    <w:tmpl w:val="4B78CB9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8">
    <w:nsid w:val="63A87834"/>
    <w:multiLevelType w:val="hybridMultilevel"/>
    <w:tmpl w:val="5E80E3F6"/>
    <w:lvl w:ilvl="0" w:tplc="D65C2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AB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623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E2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67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40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B62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8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8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6C5BE1"/>
    <w:multiLevelType w:val="hybridMultilevel"/>
    <w:tmpl w:val="FD0EB332"/>
    <w:lvl w:ilvl="0" w:tplc="2EC6EF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C3B6D36"/>
    <w:multiLevelType w:val="hybridMultilevel"/>
    <w:tmpl w:val="73A61852"/>
    <w:lvl w:ilvl="0" w:tplc="3B1043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C6806D0"/>
    <w:multiLevelType w:val="hybridMultilevel"/>
    <w:tmpl w:val="F1444802"/>
    <w:lvl w:ilvl="0" w:tplc="4A504E5E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8"/>
  </w:num>
  <w:num w:numId="5">
    <w:abstractNumId w:val="12"/>
  </w:num>
  <w:num w:numId="6">
    <w:abstractNumId w:val="5"/>
  </w:num>
  <w:num w:numId="7">
    <w:abstractNumId w:val="15"/>
  </w:num>
  <w:num w:numId="8">
    <w:abstractNumId w:val="3"/>
  </w:num>
  <w:num w:numId="9">
    <w:abstractNumId w:val="14"/>
  </w:num>
  <w:num w:numId="10">
    <w:abstractNumId w:val="0"/>
  </w:num>
  <w:num w:numId="11">
    <w:abstractNumId w:val="6"/>
  </w:num>
  <w:num w:numId="12">
    <w:abstractNumId w:val="10"/>
  </w:num>
  <w:num w:numId="13">
    <w:abstractNumId w:val="16"/>
  </w:num>
  <w:num w:numId="14">
    <w:abstractNumId w:val="20"/>
  </w:num>
  <w:num w:numId="15">
    <w:abstractNumId w:val="21"/>
  </w:num>
  <w:num w:numId="16">
    <w:abstractNumId w:val="1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85"/>
    <w:rsid w:val="00037046"/>
    <w:rsid w:val="00057393"/>
    <w:rsid w:val="00060416"/>
    <w:rsid w:val="00071589"/>
    <w:rsid w:val="00076DC0"/>
    <w:rsid w:val="00086E6F"/>
    <w:rsid w:val="000A35AA"/>
    <w:rsid w:val="000B5102"/>
    <w:rsid w:val="000B6194"/>
    <w:rsid w:val="000C363C"/>
    <w:rsid w:val="000C5D36"/>
    <w:rsid w:val="000D5A36"/>
    <w:rsid w:val="000D6A95"/>
    <w:rsid w:val="001057FC"/>
    <w:rsid w:val="00141EB2"/>
    <w:rsid w:val="00143601"/>
    <w:rsid w:val="00153C2F"/>
    <w:rsid w:val="00162891"/>
    <w:rsid w:val="001756A9"/>
    <w:rsid w:val="0019051B"/>
    <w:rsid w:val="001953F5"/>
    <w:rsid w:val="00196E7D"/>
    <w:rsid w:val="001A14A1"/>
    <w:rsid w:val="001C7148"/>
    <w:rsid w:val="001D3754"/>
    <w:rsid w:val="002548A7"/>
    <w:rsid w:val="0025727C"/>
    <w:rsid w:val="002611D0"/>
    <w:rsid w:val="002806CC"/>
    <w:rsid w:val="0028656A"/>
    <w:rsid w:val="002C001A"/>
    <w:rsid w:val="002F220C"/>
    <w:rsid w:val="003012EF"/>
    <w:rsid w:val="00315C10"/>
    <w:rsid w:val="003361F5"/>
    <w:rsid w:val="00362BA9"/>
    <w:rsid w:val="0036438A"/>
    <w:rsid w:val="003832CD"/>
    <w:rsid w:val="00384AFD"/>
    <w:rsid w:val="003B29F5"/>
    <w:rsid w:val="003C5F0E"/>
    <w:rsid w:val="003D3EBB"/>
    <w:rsid w:val="003E241E"/>
    <w:rsid w:val="003F50DA"/>
    <w:rsid w:val="0042322E"/>
    <w:rsid w:val="00455E5A"/>
    <w:rsid w:val="0047644F"/>
    <w:rsid w:val="00494DF5"/>
    <w:rsid w:val="004967A1"/>
    <w:rsid w:val="004A5FC8"/>
    <w:rsid w:val="004B4632"/>
    <w:rsid w:val="004C2232"/>
    <w:rsid w:val="004D7307"/>
    <w:rsid w:val="004D7574"/>
    <w:rsid w:val="004E0BC7"/>
    <w:rsid w:val="004E6569"/>
    <w:rsid w:val="00540BEB"/>
    <w:rsid w:val="005524B2"/>
    <w:rsid w:val="00557879"/>
    <w:rsid w:val="00562353"/>
    <w:rsid w:val="00590DE6"/>
    <w:rsid w:val="00591D96"/>
    <w:rsid w:val="005D00A6"/>
    <w:rsid w:val="0066223F"/>
    <w:rsid w:val="00666BB3"/>
    <w:rsid w:val="006733DC"/>
    <w:rsid w:val="006A758C"/>
    <w:rsid w:val="006C0E39"/>
    <w:rsid w:val="006F25DC"/>
    <w:rsid w:val="006F3F44"/>
    <w:rsid w:val="0071077D"/>
    <w:rsid w:val="00722B35"/>
    <w:rsid w:val="00737E66"/>
    <w:rsid w:val="007576CC"/>
    <w:rsid w:val="00761C98"/>
    <w:rsid w:val="007A5A96"/>
    <w:rsid w:val="007D5430"/>
    <w:rsid w:val="007D6F52"/>
    <w:rsid w:val="007E49DD"/>
    <w:rsid w:val="00805A63"/>
    <w:rsid w:val="008921A5"/>
    <w:rsid w:val="00893A91"/>
    <w:rsid w:val="008A4978"/>
    <w:rsid w:val="008C60FA"/>
    <w:rsid w:val="00923DD4"/>
    <w:rsid w:val="00930332"/>
    <w:rsid w:val="009364F9"/>
    <w:rsid w:val="009667CE"/>
    <w:rsid w:val="00971FE7"/>
    <w:rsid w:val="00972F14"/>
    <w:rsid w:val="00973D6A"/>
    <w:rsid w:val="00976FED"/>
    <w:rsid w:val="009B38EA"/>
    <w:rsid w:val="009D05F6"/>
    <w:rsid w:val="009D6FE9"/>
    <w:rsid w:val="009F0DA7"/>
    <w:rsid w:val="009F5A85"/>
    <w:rsid w:val="00A5159A"/>
    <w:rsid w:val="00A51670"/>
    <w:rsid w:val="00A60BB8"/>
    <w:rsid w:val="00A72E92"/>
    <w:rsid w:val="00A95241"/>
    <w:rsid w:val="00AD16FC"/>
    <w:rsid w:val="00AF5FD9"/>
    <w:rsid w:val="00B065FE"/>
    <w:rsid w:val="00B1489E"/>
    <w:rsid w:val="00B42EF3"/>
    <w:rsid w:val="00B86A01"/>
    <w:rsid w:val="00B93CC7"/>
    <w:rsid w:val="00BD0988"/>
    <w:rsid w:val="00C03FE1"/>
    <w:rsid w:val="00C0581D"/>
    <w:rsid w:val="00C227B0"/>
    <w:rsid w:val="00C50669"/>
    <w:rsid w:val="00C53050"/>
    <w:rsid w:val="00C62A45"/>
    <w:rsid w:val="00C96CC2"/>
    <w:rsid w:val="00CB1112"/>
    <w:rsid w:val="00CC383E"/>
    <w:rsid w:val="00CD08C8"/>
    <w:rsid w:val="00D13E8B"/>
    <w:rsid w:val="00D46247"/>
    <w:rsid w:val="00D7538A"/>
    <w:rsid w:val="00D92C5D"/>
    <w:rsid w:val="00DA6127"/>
    <w:rsid w:val="00DC67C1"/>
    <w:rsid w:val="00DD39B3"/>
    <w:rsid w:val="00DE6D30"/>
    <w:rsid w:val="00E0250B"/>
    <w:rsid w:val="00E10222"/>
    <w:rsid w:val="00E24EF7"/>
    <w:rsid w:val="00E5215A"/>
    <w:rsid w:val="00E60F4B"/>
    <w:rsid w:val="00E64C45"/>
    <w:rsid w:val="00E666B1"/>
    <w:rsid w:val="00EC2686"/>
    <w:rsid w:val="00ED4B75"/>
    <w:rsid w:val="00F00DC5"/>
    <w:rsid w:val="00F40683"/>
    <w:rsid w:val="00FC3A30"/>
    <w:rsid w:val="00FC7B3A"/>
    <w:rsid w:val="00FD4E4A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20C"/>
    <w:pPr>
      <w:keepNext/>
      <w:outlineLvl w:val="0"/>
    </w:pPr>
    <w:rPr>
      <w:rFonts w:ascii="JTI" w:hAnsi="JTI"/>
      <w:b/>
      <w:bCs/>
      <w:caps/>
      <w:sz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2F2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F5A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F5A85"/>
  </w:style>
  <w:style w:type="paragraph" w:styleId="a7">
    <w:name w:val="footer"/>
    <w:basedOn w:val="a"/>
    <w:link w:val="a8"/>
    <w:uiPriority w:val="99"/>
    <w:unhideWhenUsed/>
    <w:rsid w:val="009F5A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F5A85"/>
  </w:style>
  <w:style w:type="character" w:customStyle="1" w:styleId="10">
    <w:name w:val="Заголовок 1 Знак"/>
    <w:basedOn w:val="a0"/>
    <w:link w:val="1"/>
    <w:rsid w:val="002F220C"/>
    <w:rPr>
      <w:rFonts w:ascii="JTI" w:eastAsia="Times New Roman" w:hAnsi="JTI" w:cs="Times New Roman"/>
      <w:b/>
      <w:bCs/>
      <w:caps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2F22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List Paragraph"/>
    <w:aliases w:val="Bullet Number,lp1,Bullet List,FooterText,numbered,маркированный,Списки,Heading1,Colorful List - Accent 11,Colorful List - Accent 11CxSpLast,H1-1,SL_Абзац списка,[SL] Список маркированный,Абзац,Содержание. 2 уровень,Заголовок3"/>
    <w:basedOn w:val="a"/>
    <w:link w:val="aa"/>
    <w:uiPriority w:val="99"/>
    <w:qFormat/>
    <w:rsid w:val="00455E5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590DE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E0250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250B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E0250B"/>
    <w:rPr>
      <w:vertAlign w:val="superscript"/>
    </w:rPr>
  </w:style>
  <w:style w:type="character" w:customStyle="1" w:styleId="aa">
    <w:name w:val="Абзац списка Знак"/>
    <w:aliases w:val="Bullet Number Знак,lp1 Знак,Bullet List Знак,FooterText Знак,numbered Знак,маркированный Знак,Списки Знак,Heading1 Знак,Colorful List - Accent 11 Знак,Colorful List - Accent 11CxSpLast Знак,H1-1 Знак,SL_Абзац списка Знак,Абзац Знак"/>
    <w:link w:val="a9"/>
    <w:uiPriority w:val="99"/>
    <w:locked/>
    <w:rsid w:val="006733DC"/>
    <w:rPr>
      <w:rFonts w:ascii="Calibri" w:eastAsia="Times New Roman" w:hAnsi="Calibri" w:cs="Calibri"/>
      <w:lang w:eastAsia="ru-RU"/>
    </w:rPr>
  </w:style>
  <w:style w:type="paragraph" w:styleId="ae">
    <w:name w:val="Normal (Web)"/>
    <w:basedOn w:val="a"/>
    <w:uiPriority w:val="99"/>
    <w:semiHidden/>
    <w:unhideWhenUsed/>
    <w:rsid w:val="0006041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060416"/>
    <w:rPr>
      <w:b/>
      <w:bCs/>
    </w:rPr>
  </w:style>
  <w:style w:type="paragraph" w:customStyle="1" w:styleId="listparagraph1">
    <w:name w:val="listparagraph1"/>
    <w:basedOn w:val="a"/>
    <w:uiPriority w:val="99"/>
    <w:rsid w:val="00060416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66223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20C"/>
    <w:pPr>
      <w:keepNext/>
      <w:outlineLvl w:val="0"/>
    </w:pPr>
    <w:rPr>
      <w:rFonts w:ascii="JTI" w:hAnsi="JTI"/>
      <w:b/>
      <w:bCs/>
      <w:caps/>
      <w:sz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2F2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F5A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F5A85"/>
  </w:style>
  <w:style w:type="paragraph" w:styleId="a7">
    <w:name w:val="footer"/>
    <w:basedOn w:val="a"/>
    <w:link w:val="a8"/>
    <w:uiPriority w:val="99"/>
    <w:unhideWhenUsed/>
    <w:rsid w:val="009F5A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F5A85"/>
  </w:style>
  <w:style w:type="character" w:customStyle="1" w:styleId="10">
    <w:name w:val="Заголовок 1 Знак"/>
    <w:basedOn w:val="a0"/>
    <w:link w:val="1"/>
    <w:rsid w:val="002F220C"/>
    <w:rPr>
      <w:rFonts w:ascii="JTI" w:eastAsia="Times New Roman" w:hAnsi="JTI" w:cs="Times New Roman"/>
      <w:b/>
      <w:bCs/>
      <w:caps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2F22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List Paragraph"/>
    <w:aliases w:val="Bullet Number,lp1,Bullet List,FooterText,numbered,маркированный,Списки,Heading1,Colorful List - Accent 11,Colorful List - Accent 11CxSpLast,H1-1,SL_Абзац списка,[SL] Список маркированный,Абзац,Содержание. 2 уровень,Заголовок3"/>
    <w:basedOn w:val="a"/>
    <w:link w:val="aa"/>
    <w:uiPriority w:val="99"/>
    <w:qFormat/>
    <w:rsid w:val="00455E5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590DE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E0250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250B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E0250B"/>
    <w:rPr>
      <w:vertAlign w:val="superscript"/>
    </w:rPr>
  </w:style>
  <w:style w:type="character" w:customStyle="1" w:styleId="aa">
    <w:name w:val="Абзац списка Знак"/>
    <w:aliases w:val="Bullet Number Знак,lp1 Знак,Bullet List Знак,FooterText Знак,numbered Знак,маркированный Знак,Списки Знак,Heading1 Знак,Colorful List - Accent 11 Знак,Colorful List - Accent 11CxSpLast Знак,H1-1 Знак,SL_Абзац списка Знак,Абзац Знак"/>
    <w:link w:val="a9"/>
    <w:uiPriority w:val="99"/>
    <w:locked/>
    <w:rsid w:val="006733DC"/>
    <w:rPr>
      <w:rFonts w:ascii="Calibri" w:eastAsia="Times New Roman" w:hAnsi="Calibri" w:cs="Calibri"/>
      <w:lang w:eastAsia="ru-RU"/>
    </w:rPr>
  </w:style>
  <w:style w:type="paragraph" w:styleId="ae">
    <w:name w:val="Normal (Web)"/>
    <w:basedOn w:val="a"/>
    <w:uiPriority w:val="99"/>
    <w:semiHidden/>
    <w:unhideWhenUsed/>
    <w:rsid w:val="0006041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060416"/>
    <w:rPr>
      <w:b/>
      <w:bCs/>
    </w:rPr>
  </w:style>
  <w:style w:type="paragraph" w:customStyle="1" w:styleId="listparagraph1">
    <w:name w:val="listparagraph1"/>
    <w:basedOn w:val="a"/>
    <w:uiPriority w:val="99"/>
    <w:rsid w:val="00060416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66223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4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4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9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rtansykbaev</dc:creator>
  <cp:lastModifiedBy>mbudnikova</cp:lastModifiedBy>
  <cp:revision>3</cp:revision>
  <dcterms:created xsi:type="dcterms:W3CDTF">2022-10-12T02:57:00Z</dcterms:created>
  <dcterms:modified xsi:type="dcterms:W3CDTF">2022-10-12T03:03:00Z</dcterms:modified>
</cp:coreProperties>
</file>